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4ED2F8" w14:textId="10B75BB0" w:rsidR="00D80291" w:rsidRDefault="00332F22" w:rsidP="00C620C8">
      <w:pPr>
        <w:pStyle w:val="Ttulo1"/>
      </w:pPr>
      <w:r>
        <w:t>SHIFTVET- A2.1 Open Training Exercises Compilation Template</w:t>
      </w:r>
    </w:p>
    <w:p w14:paraId="30003D00" w14:textId="77777777" w:rsidR="00D80291" w:rsidRDefault="00332F22">
      <w:pPr>
        <w:pStyle w:val="Ttulo2"/>
      </w:pPr>
      <w:r>
        <w:t>1. GENERAL INFORMATION</w:t>
      </w:r>
    </w:p>
    <w:p w14:paraId="1430F8BA" w14:textId="13512508" w:rsidR="00D80291" w:rsidRDefault="00332F22">
      <w:pPr>
        <w:rPr>
          <w:rFonts w:ascii="Open Sans Light" w:eastAsia="Open Sans Light" w:hAnsi="Open Sans Light" w:cs="Open Sans Light"/>
        </w:rPr>
      </w:pPr>
      <w:r>
        <w:rPr>
          <w:rFonts w:ascii="Open Sans Light" w:eastAsia="Open Sans Light" w:hAnsi="Open Sans Light" w:cs="Open Sans Light"/>
        </w:rPr>
        <w:t>Exercise ID:</w:t>
      </w:r>
      <w:r w:rsidR="00B7177B">
        <w:rPr>
          <w:rFonts w:ascii="Open Sans Light" w:eastAsia="Open Sans Light" w:hAnsi="Open Sans Light" w:cs="Open Sans Light"/>
        </w:rPr>
        <w:t xml:space="preserve"> </w:t>
      </w:r>
      <w:r w:rsidR="00B7177B" w:rsidRPr="00AB5336">
        <w:rPr>
          <w:rFonts w:ascii="Open Sans Light" w:hAnsi="Open Sans Light" w:cs="Open Sans Light"/>
          <w:color w:val="EE0000"/>
        </w:rPr>
        <w:t>OpenExercises_Exercise</w:t>
      </w:r>
      <w:r w:rsidR="00B7177B" w:rsidRPr="00AB5336">
        <w:rPr>
          <w:rFonts w:ascii="Open Sans Light" w:hAnsi="Open Sans Light" w:cs="Open Sans Light"/>
          <w:color w:val="EE0000"/>
        </w:rPr>
        <w:t>5</w:t>
      </w:r>
    </w:p>
    <w:p w14:paraId="35C2B53D" w14:textId="0DAC79A0" w:rsidR="00D80291" w:rsidRDefault="00332F22">
      <w:pPr>
        <w:rPr>
          <w:rFonts w:ascii="Open Sans" w:eastAsia="Open Sans" w:hAnsi="Open Sans" w:cs="Open Sans"/>
          <w:b/>
          <w:bCs/>
        </w:rPr>
      </w:pPr>
      <w:r>
        <w:rPr>
          <w:rFonts w:ascii="Open Sans Light" w:eastAsia="Open Sans Light" w:hAnsi="Open Sans Light" w:cs="Open Sans Light"/>
        </w:rPr>
        <w:t xml:space="preserve">Title: </w:t>
      </w:r>
      <w:r>
        <w:rPr>
          <w:rFonts w:ascii="Open Sans" w:eastAsia="Open Sans" w:hAnsi="Open Sans" w:cs="Open Sans"/>
          <w:b/>
          <w:bCs/>
        </w:rPr>
        <w:t>“</w:t>
      </w:r>
      <w:r w:rsidR="00AB5336" w:rsidRPr="00AB5336">
        <w:rPr>
          <w:rFonts w:ascii="Open Sans" w:eastAsia="Open Sans" w:hAnsi="Open Sans" w:cs="Open Sans"/>
          <w:b/>
          <w:bCs/>
        </w:rPr>
        <w:t>Furniture design with 3D printed connectors</w:t>
      </w:r>
      <w:r>
        <w:rPr>
          <w:rFonts w:ascii="Open Sans" w:eastAsia="Open Sans" w:hAnsi="Open Sans" w:cs="Open Sans"/>
          <w:b/>
          <w:bCs/>
        </w:rPr>
        <w:t>”</w:t>
      </w:r>
    </w:p>
    <w:p w14:paraId="09AFAB72" w14:textId="77777777" w:rsidR="00D80291" w:rsidRDefault="00332F22">
      <w:pPr>
        <w:rPr>
          <w:rFonts w:ascii="Open Sans Light" w:eastAsia="Open Sans Light" w:hAnsi="Open Sans Light" w:cs="Open Sans Light"/>
        </w:rPr>
      </w:pPr>
      <w:r>
        <w:rPr>
          <w:rFonts w:ascii="Open Sans Light" w:eastAsia="Open Sans Light" w:hAnsi="Open Sans Light" w:cs="Open Sans Light"/>
        </w:rPr>
        <w:t>Date of submission: October 2022</w:t>
      </w:r>
    </w:p>
    <w:p w14:paraId="3350F66D" w14:textId="77777777" w:rsidR="00D80291" w:rsidRDefault="00332F22">
      <w:pPr>
        <w:rPr>
          <w:rFonts w:ascii="Open Sans Light" w:eastAsia="Open Sans Light" w:hAnsi="Open Sans Light" w:cs="Open Sans Light"/>
        </w:rPr>
      </w:pPr>
      <w:r>
        <w:rPr>
          <w:rFonts w:ascii="Open Sans Light" w:eastAsia="Open Sans Light" w:hAnsi="Open Sans Light" w:cs="Open Sans Light"/>
        </w:rPr>
        <w:t xml:space="preserve">Source (URL): </w:t>
      </w:r>
      <w:hyperlink r:id="rId7">
        <w:r>
          <w:rPr>
            <w:rFonts w:ascii="Open Sans Light" w:eastAsia="Open Sans Light" w:hAnsi="Open Sans Light" w:cs="Open Sans Light"/>
            <w:color w:val="1155CC"/>
            <w:u w:val="single"/>
          </w:rPr>
          <w:t>https://allview.eu//wp-content/uploa</w:t>
        </w:r>
        <w:r>
          <w:rPr>
            <w:rFonts w:ascii="Open Sans Light" w:eastAsia="Open Sans Light" w:hAnsi="Open Sans Light" w:cs="Open Sans Light"/>
            <w:color w:val="1155CC"/>
            <w:u w:val="single"/>
          </w:rPr>
          <w:t>d</w:t>
        </w:r>
        <w:r>
          <w:rPr>
            <w:rFonts w:ascii="Open Sans Light" w:eastAsia="Open Sans Light" w:hAnsi="Open Sans Light" w:cs="Open Sans Light"/>
            <w:color w:val="1155CC"/>
            <w:u w:val="single"/>
          </w:rPr>
          <w:t>s/2023/05/ALLVIEW_Report_D3.4_Definition-of-new-exercises-using-3D-Printing_KIT-1.pdf</w:t>
        </w:r>
      </w:hyperlink>
      <w:r>
        <w:rPr>
          <w:rFonts w:ascii="Open Sans Light" w:eastAsia="Open Sans Light" w:hAnsi="Open Sans Light" w:cs="Open Sans Light"/>
        </w:rPr>
        <w:t xml:space="preserve"> </w:t>
      </w:r>
    </w:p>
    <w:p w14:paraId="440A8E69" w14:textId="77777777" w:rsidR="00D80291" w:rsidRDefault="00332F22">
      <w:pPr>
        <w:rPr>
          <w:rFonts w:ascii="Open Sans" w:eastAsia="Open Sans" w:hAnsi="Open Sans" w:cs="Open Sans"/>
          <w:b/>
          <w:bCs/>
        </w:rPr>
      </w:pPr>
      <w:r>
        <w:rPr>
          <w:rFonts w:ascii="Open Sans Light" w:eastAsia="Open Sans Light" w:hAnsi="Open Sans Light" w:cs="Open Sans Light"/>
        </w:rPr>
        <w:t xml:space="preserve">Original author (if applicable): </w:t>
      </w:r>
      <w:proofErr w:type="spellStart"/>
      <w:r>
        <w:rPr>
          <w:rFonts w:ascii="Open Sans" w:eastAsia="Open Sans" w:hAnsi="Open Sans" w:cs="Open Sans"/>
          <w:b/>
          <w:bCs/>
        </w:rPr>
        <w:t>Allview</w:t>
      </w:r>
      <w:proofErr w:type="spellEnd"/>
      <w:r>
        <w:rPr>
          <w:rFonts w:ascii="Open Sans" w:eastAsia="Open Sans" w:hAnsi="Open Sans" w:cs="Open Sans"/>
          <w:b/>
          <w:bCs/>
        </w:rPr>
        <w:t xml:space="preserve"> Project </w:t>
      </w:r>
    </w:p>
    <w:p w14:paraId="450FB3BE" w14:textId="77777777" w:rsidR="006F685E" w:rsidRPr="002E01BA" w:rsidRDefault="006F685E" w:rsidP="006F685E">
      <w:pPr>
        <w:rPr>
          <w:rFonts w:ascii="Open Sans Light" w:hAnsi="Open Sans Light" w:cs="Open Sans Light"/>
          <w:lang w:val="en-US"/>
        </w:rPr>
      </w:pPr>
      <w:r w:rsidRPr="001C68DC">
        <w:rPr>
          <w:rFonts w:ascii="Open Sans Light" w:hAnsi="Open Sans Light" w:cs="Open Sans Light"/>
        </w:rPr>
        <w:t>License (e.g. CC BY, CC BY-SA, etc.):</w:t>
      </w:r>
      <w:r>
        <w:rPr>
          <w:rFonts w:ascii="Open Sans Light" w:hAnsi="Open Sans Light" w:cs="Open Sans Light"/>
        </w:rPr>
        <w:t xml:space="preserve"> </w:t>
      </w:r>
      <w:r w:rsidRPr="006F685E">
        <w:rPr>
          <w:rFonts w:ascii="Open Sans Light" w:hAnsi="Open Sans Light" w:cs="Open Sans Light"/>
          <w:color w:val="EE0000"/>
          <w:lang w:val="en-US"/>
        </w:rPr>
        <w:t>Creative Commons Attribution-</w:t>
      </w:r>
      <w:proofErr w:type="spellStart"/>
      <w:r w:rsidRPr="006F685E">
        <w:rPr>
          <w:rFonts w:ascii="Open Sans Light" w:hAnsi="Open Sans Light" w:cs="Open Sans Light"/>
          <w:color w:val="EE0000"/>
          <w:lang w:val="en-US"/>
        </w:rPr>
        <w:t>NonCommercial</w:t>
      </w:r>
      <w:proofErr w:type="spellEnd"/>
      <w:r w:rsidRPr="006F685E">
        <w:rPr>
          <w:rFonts w:ascii="Open Sans Light" w:hAnsi="Open Sans Light" w:cs="Open Sans Light"/>
          <w:color w:val="EE0000"/>
          <w:lang w:val="en-US"/>
        </w:rPr>
        <w:t>-Share Alike 4.0 International License</w:t>
      </w:r>
    </w:p>
    <w:p w14:paraId="6711916C" w14:textId="77777777" w:rsidR="00D80291" w:rsidRDefault="00332F22">
      <w:pPr>
        <w:rPr>
          <w:rFonts w:ascii="Open Sans" w:eastAsia="Open Sans" w:hAnsi="Open Sans" w:cs="Open Sans"/>
          <w:b/>
          <w:bCs/>
        </w:rPr>
      </w:pPr>
      <w:r>
        <w:rPr>
          <w:rFonts w:ascii="Open Sans Light" w:eastAsia="Open Sans Light" w:hAnsi="Open Sans Light" w:cs="Open Sans Light"/>
        </w:rPr>
        <w:t xml:space="preserve">Language: </w:t>
      </w:r>
      <w:r>
        <w:rPr>
          <w:rFonts w:ascii="Open Sans" w:eastAsia="Open Sans" w:hAnsi="Open Sans" w:cs="Open Sans"/>
          <w:b/>
          <w:bCs/>
        </w:rPr>
        <w:t xml:space="preserve">English </w:t>
      </w:r>
    </w:p>
    <w:p w14:paraId="2804C6EF" w14:textId="09377255" w:rsidR="00D80291" w:rsidRDefault="00332F22">
      <w:pPr>
        <w:rPr>
          <w:rFonts w:ascii="Open Sans Light" w:eastAsia="Open Sans Light" w:hAnsi="Open Sans Light" w:cs="Open Sans Light"/>
        </w:rPr>
      </w:pPr>
      <w:r>
        <w:rPr>
          <w:rFonts w:ascii="Open Sans Light" w:eastAsia="Open Sans Light" w:hAnsi="Open Sans Light" w:cs="Open Sans Light"/>
        </w:rPr>
        <w:t xml:space="preserve">Keywords: </w:t>
      </w:r>
      <w:r w:rsidR="006F685E" w:rsidRPr="006F685E">
        <w:rPr>
          <w:rFonts w:ascii="Open Sans Light" w:eastAsia="Open Sans Light" w:hAnsi="Open Sans Light" w:cs="Open Sans Light"/>
          <w:color w:val="EE0000"/>
        </w:rPr>
        <w:t>Furniture, 3D printing, Design</w:t>
      </w:r>
    </w:p>
    <w:p w14:paraId="5A508B79" w14:textId="77777777" w:rsidR="00D80291" w:rsidRDefault="00332F22">
      <w:pPr>
        <w:pStyle w:val="Ttulo2"/>
      </w:pPr>
      <w:r>
        <w:t>2. CLASSIFICATION</w:t>
      </w:r>
    </w:p>
    <w:p w14:paraId="5F039A30" w14:textId="77777777" w:rsidR="00D80291" w:rsidRDefault="00332F22">
      <w:pPr>
        <w:rPr>
          <w:rFonts w:ascii="Open Sans" w:eastAsia="Open Sans" w:hAnsi="Open Sans" w:cs="Open Sans"/>
          <w:b/>
          <w:bCs/>
        </w:rPr>
      </w:pPr>
      <w:r>
        <w:rPr>
          <w:rFonts w:ascii="Open Sans Light" w:eastAsia="Open Sans Light" w:hAnsi="Open Sans Light" w:cs="Open Sans Light"/>
        </w:rPr>
        <w:t xml:space="preserve">Technology (3D Printing/ 3D Scanning/ CNC): </w:t>
      </w:r>
      <w:r>
        <w:rPr>
          <w:rFonts w:ascii="Open Sans" w:eastAsia="Open Sans" w:hAnsi="Open Sans" w:cs="Open Sans"/>
          <w:b/>
          <w:bCs/>
        </w:rPr>
        <w:t xml:space="preserve">3D printing </w:t>
      </w:r>
    </w:p>
    <w:p w14:paraId="283F1F98" w14:textId="77777777" w:rsidR="00D80291" w:rsidRDefault="00332F22">
      <w:pPr>
        <w:rPr>
          <w:rFonts w:ascii="Open Sans" w:eastAsia="Open Sans" w:hAnsi="Open Sans" w:cs="Open Sans"/>
          <w:b/>
          <w:bCs/>
        </w:rPr>
      </w:pPr>
      <w:r>
        <w:rPr>
          <w:rFonts w:ascii="Open Sans Light" w:eastAsia="Open Sans Light" w:hAnsi="Open Sans Light" w:cs="Open Sans Light"/>
        </w:rPr>
        <w:t xml:space="preserve">Level (Basic / Intermediate / Advanced): </w:t>
      </w:r>
      <w:r>
        <w:rPr>
          <w:rFonts w:ascii="Open Sans" w:eastAsia="Open Sans" w:hAnsi="Open Sans" w:cs="Open Sans"/>
          <w:b/>
          <w:bCs/>
        </w:rPr>
        <w:t>Intermediate</w:t>
      </w:r>
    </w:p>
    <w:p w14:paraId="18ABE33C" w14:textId="77777777" w:rsidR="00D80291" w:rsidRDefault="00332F22">
      <w:pPr>
        <w:rPr>
          <w:rFonts w:ascii="Open Sans" w:eastAsia="Open Sans" w:hAnsi="Open Sans" w:cs="Open Sans"/>
          <w:b/>
          <w:bCs/>
        </w:rPr>
      </w:pPr>
      <w:r>
        <w:rPr>
          <w:rFonts w:ascii="Open Sans Light" w:eastAsia="Open Sans Light" w:hAnsi="Open Sans Light" w:cs="Open Sans Light"/>
        </w:rPr>
        <w:t>EQF level:</w:t>
      </w:r>
      <w:r>
        <w:rPr>
          <w:rFonts w:ascii="Open Sans" w:eastAsia="Open Sans" w:hAnsi="Open Sans" w:cs="Open Sans"/>
          <w:b/>
          <w:bCs/>
        </w:rPr>
        <w:t xml:space="preserve"> 5</w:t>
      </w:r>
    </w:p>
    <w:p w14:paraId="1539468C" w14:textId="1139C0DC" w:rsidR="00D80291" w:rsidRPr="006F685E" w:rsidRDefault="00332F22">
      <w:pPr>
        <w:rPr>
          <w:rFonts w:ascii="Open Sans Light" w:hAnsi="Open Sans Light" w:cs="Open Sans Light"/>
        </w:rPr>
      </w:pPr>
      <w:r>
        <w:rPr>
          <w:rFonts w:ascii="Open Sans Light" w:eastAsia="Open Sans Light" w:hAnsi="Open Sans Light" w:cs="Open Sans Light"/>
        </w:rPr>
        <w:t>Estimated duration:</w:t>
      </w:r>
      <w:r w:rsidR="006F685E" w:rsidRPr="006F685E">
        <w:rPr>
          <w:rFonts w:ascii="Open Sans Light" w:hAnsi="Open Sans Light" w:cs="Open Sans Light"/>
        </w:rPr>
        <w:t xml:space="preserve"> </w:t>
      </w:r>
      <w:r w:rsidR="006F685E" w:rsidRPr="006F685E">
        <w:rPr>
          <w:rFonts w:ascii="Open Sans Light" w:hAnsi="Open Sans Light" w:cs="Open Sans Light"/>
          <w:color w:val="EE0000"/>
        </w:rPr>
        <w:t>Design time: &gt;</w:t>
      </w:r>
      <w:r w:rsidR="006F685E" w:rsidRPr="006F685E">
        <w:rPr>
          <w:rFonts w:ascii="Open Sans Light" w:hAnsi="Open Sans Light" w:cs="Open Sans Light"/>
          <w:color w:val="EE0000"/>
        </w:rPr>
        <w:t>5</w:t>
      </w:r>
      <w:r w:rsidR="006F685E" w:rsidRPr="006F685E">
        <w:rPr>
          <w:rFonts w:ascii="Open Sans Light" w:hAnsi="Open Sans Light" w:cs="Open Sans Light"/>
          <w:color w:val="EE0000"/>
        </w:rPr>
        <w:t>h. 3D printing time: &gt;</w:t>
      </w:r>
      <w:r w:rsidR="006F685E" w:rsidRPr="006F685E">
        <w:rPr>
          <w:rFonts w:ascii="Open Sans Light" w:hAnsi="Open Sans Light" w:cs="Open Sans Light"/>
          <w:color w:val="EE0000"/>
        </w:rPr>
        <w:t>5</w:t>
      </w:r>
      <w:r w:rsidR="006F685E" w:rsidRPr="006F685E">
        <w:rPr>
          <w:rFonts w:ascii="Open Sans Light" w:hAnsi="Open Sans Light" w:cs="Open Sans Light"/>
          <w:color w:val="EE0000"/>
        </w:rPr>
        <w:t>h. Lesson time: &gt;2h</w:t>
      </w:r>
    </w:p>
    <w:p w14:paraId="515422DA" w14:textId="2C4F7C89" w:rsidR="00D80291" w:rsidRDefault="00332F22">
      <w:pPr>
        <w:rPr>
          <w:rFonts w:ascii="Open Sans Light" w:eastAsia="Open Sans Light" w:hAnsi="Open Sans Light" w:cs="Open Sans Light"/>
        </w:rPr>
      </w:pPr>
      <w:r>
        <w:rPr>
          <w:rFonts w:ascii="Open Sans Light" w:eastAsia="Open Sans Light" w:hAnsi="Open Sans Light" w:cs="Open Sans Light"/>
        </w:rPr>
        <w:t xml:space="preserve">Target learners: </w:t>
      </w:r>
      <w:r w:rsidR="006F685E" w:rsidRPr="006F685E">
        <w:rPr>
          <w:rFonts w:ascii="Open Sans Light" w:hAnsi="Open Sans Light" w:cs="Open Sans Light"/>
          <w:color w:val="EE0000"/>
        </w:rPr>
        <w:t>Timber construction / Wood VET students</w:t>
      </w:r>
      <w:r w:rsidR="006F685E" w:rsidRPr="006F685E">
        <w:rPr>
          <w:rFonts w:ascii="Open Sans Light" w:hAnsi="Open Sans Light" w:cs="Open Sans Light"/>
          <w:color w:val="EE0000"/>
        </w:rPr>
        <w:t xml:space="preserve"> / Carpentry students / Furniture design students</w:t>
      </w:r>
    </w:p>
    <w:p w14:paraId="23C9F5AA" w14:textId="77777777" w:rsidR="00D80291" w:rsidRDefault="00332F22">
      <w:pPr>
        <w:pStyle w:val="Ttulo2"/>
      </w:pPr>
      <w:r>
        <w:t>3. LEARNING OBJECTIVES</w:t>
      </w:r>
    </w:p>
    <w:p w14:paraId="24C63AEC" w14:textId="044D8F2B" w:rsidR="00D80291" w:rsidRPr="009707EA" w:rsidRDefault="009707EA">
      <w:pPr>
        <w:rPr>
          <w:rFonts w:ascii="Open Sans Light" w:eastAsia="Open Sans Light" w:hAnsi="Open Sans Light" w:cs="Open Sans Light"/>
          <w:color w:val="EE0000"/>
        </w:rPr>
      </w:pPr>
      <w:r w:rsidRPr="009707EA">
        <w:rPr>
          <w:color w:val="EE0000"/>
        </w:rPr>
        <w:t xml:space="preserve">This exercise aims to teach students how to integrate 3D printing into the furniture design and manufacturing process, showing them various options so that they can develop their creative thinking and knowledge of this technology while applying it to real and fully functional items.  The freedom of design and customisation in this type of exercise will provide the student with skills for future work.  </w:t>
      </w:r>
    </w:p>
    <w:p w14:paraId="63CF3C02" w14:textId="77777777" w:rsidR="00D80291" w:rsidRDefault="00332F22">
      <w:pPr>
        <w:pStyle w:val="Ttulo2"/>
      </w:pPr>
      <w:r>
        <w:t>4. LEARNING OUTCOMES</w:t>
      </w:r>
    </w:p>
    <w:p w14:paraId="203E157C" w14:textId="548FD89A" w:rsidR="00D80291" w:rsidRPr="00CD625B" w:rsidRDefault="00CD625B">
      <w:pPr>
        <w:rPr>
          <w:rFonts w:ascii="Open Sans Light" w:eastAsia="Open Sans Light" w:hAnsi="Open Sans Light" w:cs="Open Sans Light"/>
          <w:color w:val="EE0000"/>
        </w:rPr>
      </w:pPr>
      <w:r w:rsidRPr="00CD625B">
        <w:rPr>
          <w:rFonts w:ascii="Open Sans Light" w:eastAsia="Open Sans Light" w:hAnsi="Open Sans Light" w:cs="Open Sans Light"/>
          <w:color w:val="EE0000"/>
        </w:rPr>
        <w:t xml:space="preserve">This exercise is designed to provide the student with the necessary knowledge to integrate 3D printing into the design and production of furniture. Through "hybrid technology" where traditional manufacturing and additive manufacturing merge, the student will explore the advantages and possibilities of integrating this technology into furniture production by learning by doing. The aim is for the </w:t>
      </w:r>
      <w:r w:rsidRPr="00CD625B">
        <w:rPr>
          <w:rFonts w:ascii="Open Sans Light" w:eastAsia="Open Sans Light" w:hAnsi="Open Sans Light" w:cs="Open Sans Light"/>
          <w:color w:val="EE0000"/>
        </w:rPr>
        <w:lastRenderedPageBreak/>
        <w:t xml:space="preserve">student to be able to use their knowledge of furniture design and manufacture to design connectors that will be 3D printed, and which will act as an assembly system in their furniture designs. With this exercise the student will analyse and will be able to redesign if desired the assembly system to be 3D printed. With the printing of the connectors, the student will gain and expand knowledge about 3D technology: use and possibilities within the furniture and wood sector. </w:t>
      </w:r>
    </w:p>
    <w:p w14:paraId="2E918B63" w14:textId="77777777" w:rsidR="00D80291" w:rsidRDefault="00332F22">
      <w:pPr>
        <w:pStyle w:val="Ttulo2"/>
      </w:pPr>
      <w:r>
        <w:t>6. EXERCISE DESCRIPTION</w:t>
      </w:r>
    </w:p>
    <w:p w14:paraId="1A8BFAAC" w14:textId="071C57CD" w:rsidR="0026593F" w:rsidRDefault="00332F22">
      <w:r>
        <w:t>The idea is to design 3D connectors for the manufacture of a three-legged low table, using them as an assembly system for the different parts that make up the piece of furniture. There are several types of designs, as an example for the definition of the exercise the following is proposed: Design of 7 connectors to be printed in 3D and used as a table assembly system:  3 pieces to assemble the legs to the central reinforcement.  1 piece for the central reinforcement to which the legs will be assembled.  3 pieces to assemble the three legs to the seat. The colour and shape may vary depending on the designer's taste and skills.</w:t>
      </w:r>
    </w:p>
    <w:p w14:paraId="592029BF" w14:textId="312F2CFB" w:rsidR="0026593F" w:rsidRDefault="0026593F">
      <w:r w:rsidRPr="0026593F">
        <w:lastRenderedPageBreak/>
        <w:drawing>
          <wp:inline distT="0" distB="0" distL="0" distR="0" wp14:anchorId="79DD660F" wp14:editId="1A1CF2F3">
            <wp:extent cx="5514975" cy="6325235"/>
            <wp:effectExtent l="0" t="0" r="9525" b="0"/>
            <wp:docPr id="2612788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278822" name=""/>
                    <pic:cNvPicPr/>
                  </pic:nvPicPr>
                  <pic:blipFill>
                    <a:blip r:embed="rId8"/>
                    <a:stretch>
                      <a:fillRect/>
                    </a:stretch>
                  </pic:blipFill>
                  <pic:spPr>
                    <a:xfrm>
                      <a:off x="0" y="0"/>
                      <a:ext cx="5514975" cy="6325235"/>
                    </a:xfrm>
                    <a:prstGeom prst="rect">
                      <a:avLst/>
                    </a:prstGeom>
                  </pic:spPr>
                </pic:pic>
              </a:graphicData>
            </a:graphic>
          </wp:inline>
        </w:drawing>
      </w:r>
    </w:p>
    <w:p w14:paraId="76E80FFA" w14:textId="77777777" w:rsidR="0026593F" w:rsidRPr="0026593F" w:rsidRDefault="0026593F" w:rsidP="0026593F">
      <w:pPr>
        <w:rPr>
          <w:color w:val="EE0000"/>
        </w:rPr>
      </w:pPr>
      <w:r w:rsidRPr="0026593F">
        <w:rPr>
          <w:color w:val="EE0000"/>
        </w:rPr>
        <w:t>In addition to the 3D printed parts, we need 15 screws, three pieces of wood for the legs of the height we want the table to be, three short pieces of wood for the central assembly that gives stability and rigidity to the table, and the tabletop.</w:t>
      </w:r>
    </w:p>
    <w:p w14:paraId="4501F385" w14:textId="36AE6626" w:rsidR="0026593F" w:rsidRPr="0026593F" w:rsidRDefault="0026593F">
      <w:pPr>
        <w:rPr>
          <w:color w:val="EE0000"/>
        </w:rPr>
      </w:pPr>
    </w:p>
    <w:p w14:paraId="7C63F93D" w14:textId="19F40BE6" w:rsidR="0026593F" w:rsidRPr="0026593F" w:rsidRDefault="0026593F">
      <w:pPr>
        <w:rPr>
          <w:color w:val="EE0000"/>
        </w:rPr>
      </w:pPr>
      <w:r w:rsidRPr="0026593F">
        <w:rPr>
          <w:color w:val="EE0000"/>
        </w:rPr>
        <w:t>A similar example:</w:t>
      </w:r>
    </w:p>
    <w:p w14:paraId="3FB84AC6" w14:textId="0281F1FE" w:rsidR="0026593F" w:rsidRDefault="0026593F">
      <w:r w:rsidRPr="0026593F">
        <w:lastRenderedPageBreak/>
        <w:drawing>
          <wp:inline distT="0" distB="0" distL="0" distR="0" wp14:anchorId="4E2D54CB" wp14:editId="3C1AE071">
            <wp:extent cx="5506218" cy="4925112"/>
            <wp:effectExtent l="0" t="0" r="0" b="8890"/>
            <wp:docPr id="21148125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812509" name=""/>
                    <pic:cNvPicPr/>
                  </pic:nvPicPr>
                  <pic:blipFill>
                    <a:blip r:embed="rId9"/>
                    <a:stretch>
                      <a:fillRect/>
                    </a:stretch>
                  </pic:blipFill>
                  <pic:spPr>
                    <a:xfrm>
                      <a:off x="0" y="0"/>
                      <a:ext cx="5506218" cy="4925112"/>
                    </a:xfrm>
                    <a:prstGeom prst="rect">
                      <a:avLst/>
                    </a:prstGeom>
                  </pic:spPr>
                </pic:pic>
              </a:graphicData>
            </a:graphic>
          </wp:inline>
        </w:drawing>
      </w:r>
    </w:p>
    <w:p w14:paraId="478138DF" w14:textId="77777777" w:rsidR="00D80291" w:rsidRDefault="00D80291"/>
    <w:p w14:paraId="6204F07A" w14:textId="72D1A3C3" w:rsidR="00D80291" w:rsidRPr="00CD625B" w:rsidRDefault="00332F22" w:rsidP="00CD625B">
      <w:pPr>
        <w:pStyle w:val="Ttulo2"/>
      </w:pPr>
      <w:r>
        <w:t>7. TECHNICAL INFORMATION</w:t>
      </w:r>
    </w:p>
    <w:p w14:paraId="783F6053" w14:textId="77777777" w:rsidR="009B1E86" w:rsidRPr="009B1E86" w:rsidRDefault="009B1E86" w:rsidP="009B1E86">
      <w:pPr>
        <w:rPr>
          <w:rFonts w:ascii="Open Sans Light" w:hAnsi="Open Sans Light" w:cs="Open Sans Light"/>
          <w:color w:val="EE0000"/>
        </w:rPr>
      </w:pPr>
      <w:r w:rsidRPr="009B1E86">
        <w:rPr>
          <w:rFonts w:ascii="Open Sans Light" w:hAnsi="Open Sans Light" w:cs="Open Sans Light"/>
          <w:color w:val="EE0000"/>
        </w:rPr>
        <w:t>Required equipment: Computer. FDM (Fused Deposition Modelling) 3D printer. Although it is possible to use other 3D printing technologies, such as SLA.</w:t>
      </w:r>
    </w:p>
    <w:p w14:paraId="325F41F8" w14:textId="77777777" w:rsidR="009B1E86" w:rsidRPr="009B1E86" w:rsidRDefault="009B1E86" w:rsidP="009B1E86">
      <w:pPr>
        <w:rPr>
          <w:rFonts w:ascii="Open Sans Light" w:hAnsi="Open Sans Light" w:cs="Open Sans Light"/>
          <w:color w:val="EE0000"/>
        </w:rPr>
      </w:pPr>
      <w:r w:rsidRPr="009B1E86">
        <w:rPr>
          <w:rFonts w:ascii="Open Sans Light" w:hAnsi="Open Sans Light" w:cs="Open Sans Light"/>
          <w:color w:val="EE0000"/>
        </w:rPr>
        <w:t xml:space="preserve">Software needed: CAD 3D modelling software. Slicer software: </w:t>
      </w:r>
      <w:proofErr w:type="spellStart"/>
      <w:r w:rsidRPr="009B1E86">
        <w:rPr>
          <w:rFonts w:ascii="Open Sans Light" w:hAnsi="Open Sans Light" w:cs="Open Sans Light"/>
          <w:color w:val="EE0000"/>
        </w:rPr>
        <w:t>Ultimaker</w:t>
      </w:r>
      <w:proofErr w:type="spellEnd"/>
      <w:r w:rsidRPr="009B1E86">
        <w:rPr>
          <w:rFonts w:ascii="Open Sans Light" w:hAnsi="Open Sans Light" w:cs="Open Sans Light"/>
          <w:color w:val="EE0000"/>
        </w:rPr>
        <w:t xml:space="preserve"> Cura o similar.</w:t>
      </w:r>
    </w:p>
    <w:p w14:paraId="0B729DA4" w14:textId="77777777" w:rsidR="009B1E86" w:rsidRPr="009B1E86" w:rsidRDefault="009B1E86" w:rsidP="009B1E86">
      <w:pPr>
        <w:rPr>
          <w:rFonts w:ascii="Open Sans Light" w:hAnsi="Open Sans Light" w:cs="Open Sans Light"/>
          <w:color w:val="EE0000"/>
        </w:rPr>
      </w:pPr>
      <w:r w:rsidRPr="009B1E86">
        <w:rPr>
          <w:rFonts w:ascii="Open Sans Light" w:hAnsi="Open Sans Light" w:cs="Open Sans Light"/>
          <w:color w:val="EE0000"/>
        </w:rPr>
        <w:t>Materials: Filaments (PLA or similar)</w:t>
      </w:r>
    </w:p>
    <w:p w14:paraId="7141E0AE" w14:textId="357D5453" w:rsidR="00D80291" w:rsidRPr="009B1E86" w:rsidRDefault="009B1E86">
      <w:pPr>
        <w:rPr>
          <w:rFonts w:ascii="Open Sans Light" w:hAnsi="Open Sans Light" w:cs="Open Sans Light"/>
          <w:color w:val="EE0000"/>
        </w:rPr>
      </w:pPr>
      <w:r w:rsidRPr="009B1E86">
        <w:rPr>
          <w:rFonts w:ascii="Open Sans Light" w:hAnsi="Open Sans Light" w:cs="Open Sans Light"/>
          <w:color w:val="EE0000"/>
        </w:rPr>
        <w:t>File formats included: Native CAD software, STL, GCODE.</w:t>
      </w:r>
    </w:p>
    <w:p w14:paraId="751E88E1" w14:textId="77777777" w:rsidR="00D80291" w:rsidRDefault="00332F22">
      <w:pPr>
        <w:pStyle w:val="Ttulo2"/>
      </w:pPr>
      <w:r>
        <w:t>8. IMPLEMENTATION- STEP BY STEP</w:t>
      </w:r>
    </w:p>
    <w:p w14:paraId="7FE488C1" w14:textId="77777777" w:rsidR="009B1E86" w:rsidRDefault="009B1E86" w:rsidP="009B1E86">
      <w:pPr>
        <w:rPr>
          <w:rFonts w:ascii="Open Sans Light" w:eastAsia="Open Sans Light" w:hAnsi="Open Sans Light" w:cs="Open Sans Light"/>
        </w:rPr>
      </w:pPr>
      <w:r>
        <w:rPr>
          <w:rFonts w:ascii="Open Sans Light" w:eastAsia="Open Sans Light" w:hAnsi="Open Sans Light" w:cs="Open Sans Light"/>
        </w:rPr>
        <w:t xml:space="preserve">What methodology can be used for its integration into the classroom/curriculum? </w:t>
      </w:r>
    </w:p>
    <w:p w14:paraId="7D5F549D" w14:textId="77777777" w:rsidR="009B1E86" w:rsidRDefault="009B1E86" w:rsidP="009B1E86">
      <w:pPr>
        <w:rPr>
          <w:rFonts w:ascii="Open Sans Light" w:eastAsia="Open Sans Light" w:hAnsi="Open Sans Light" w:cs="Open Sans Light"/>
        </w:rPr>
      </w:pPr>
      <w:r>
        <w:rPr>
          <w:rFonts w:ascii="Open Sans Light" w:eastAsia="Open Sans Light" w:hAnsi="Open Sans Light" w:cs="Open Sans Light"/>
        </w:rPr>
        <w:t xml:space="preserve">An appropriate way to integrate this exercise into the classroom/curriculum would be to use a project-based methodology for the integration of 3D printing </w:t>
      </w:r>
      <w:r>
        <w:rPr>
          <w:rFonts w:ascii="Open Sans Light" w:eastAsia="Open Sans Light" w:hAnsi="Open Sans Light" w:cs="Open Sans Light"/>
        </w:rPr>
        <w:lastRenderedPageBreak/>
        <w:t xml:space="preserve">technology as a tool for the development of innovation and creativity in furniture design. This exercise can be performed in class as a multi-stage exercise: </w:t>
      </w:r>
    </w:p>
    <w:p w14:paraId="4D3DF8A8" w14:textId="77777777" w:rsidR="009B1E86" w:rsidRDefault="009B1E86" w:rsidP="009B1E86">
      <w:pPr>
        <w:rPr>
          <w:rFonts w:ascii="Open Sans Light" w:eastAsia="Open Sans Light" w:hAnsi="Open Sans Light" w:cs="Open Sans Light"/>
        </w:rPr>
      </w:pPr>
      <w:r>
        <w:rPr>
          <w:rFonts w:ascii="Open Sans Light" w:eastAsia="Open Sans Light" w:hAnsi="Open Sans Light" w:cs="Open Sans Light"/>
        </w:rPr>
        <w:t xml:space="preserve">• Design of a piece of furniture by designing and integrating 3D printed connectors as an assembly system. </w:t>
      </w:r>
    </w:p>
    <w:p w14:paraId="5D7914FA" w14:textId="77777777" w:rsidR="009B1E86" w:rsidRDefault="009B1E86" w:rsidP="009B1E86">
      <w:pPr>
        <w:rPr>
          <w:rFonts w:ascii="Open Sans Light" w:eastAsia="Open Sans Light" w:hAnsi="Open Sans Light" w:cs="Open Sans Light"/>
        </w:rPr>
      </w:pPr>
      <w:r>
        <w:rPr>
          <w:rFonts w:ascii="Open Sans Light" w:eastAsia="Open Sans Light" w:hAnsi="Open Sans Light" w:cs="Open Sans Light"/>
        </w:rPr>
        <w:t xml:space="preserve">• 3D printing of connectors and post-processing of parts where necessary. </w:t>
      </w:r>
    </w:p>
    <w:p w14:paraId="0926B3C2" w14:textId="77777777" w:rsidR="009B1E86" w:rsidRDefault="009B1E86" w:rsidP="009B1E86">
      <w:pPr>
        <w:rPr>
          <w:rFonts w:ascii="Open Sans Light" w:eastAsia="Open Sans Light" w:hAnsi="Open Sans Light" w:cs="Open Sans Light"/>
        </w:rPr>
      </w:pPr>
      <w:r>
        <w:rPr>
          <w:rFonts w:ascii="Open Sans Light" w:eastAsia="Open Sans Light" w:hAnsi="Open Sans Light" w:cs="Open Sans Light"/>
        </w:rPr>
        <w:t xml:space="preserve">• Preparation of the rest of the components (cutting and treatment of the different pieces of wood necessary for the manufacture of the table). </w:t>
      </w:r>
    </w:p>
    <w:p w14:paraId="2CCAD366" w14:textId="77777777" w:rsidR="009B1E86" w:rsidRDefault="009B1E86" w:rsidP="009B1E86">
      <w:pPr>
        <w:rPr>
          <w:rFonts w:ascii="Open Sans Light" w:eastAsia="Open Sans Light" w:hAnsi="Open Sans Light" w:cs="Open Sans Light"/>
        </w:rPr>
      </w:pPr>
      <w:r>
        <w:rPr>
          <w:rFonts w:ascii="Open Sans Light" w:eastAsia="Open Sans Light" w:hAnsi="Open Sans Light" w:cs="Open Sans Light"/>
        </w:rPr>
        <w:t xml:space="preserve">• Manufacturing process by means of assembly. </w:t>
      </w:r>
    </w:p>
    <w:p w14:paraId="7C1CB330" w14:textId="62EA6F2E" w:rsidR="009B1E86" w:rsidRDefault="009B1E86" w:rsidP="009B1E86">
      <w:pPr>
        <w:rPr>
          <w:rFonts w:ascii="Open Sans Light" w:eastAsia="Open Sans Light" w:hAnsi="Open Sans Light" w:cs="Open Sans Light"/>
        </w:rPr>
      </w:pPr>
      <w:r>
        <w:rPr>
          <w:rFonts w:ascii="Open Sans Light" w:eastAsia="Open Sans Light" w:hAnsi="Open Sans Light" w:cs="Open Sans Light"/>
        </w:rPr>
        <w:t>• Final analysis of the furniture and verification of its functionality.</w:t>
      </w:r>
    </w:p>
    <w:p w14:paraId="6EE21BC1" w14:textId="65B88B37" w:rsidR="009B1E86" w:rsidRDefault="009B1E86" w:rsidP="009B1E86">
      <w:pPr>
        <w:rPr>
          <w:rFonts w:ascii="Open Sans Light" w:eastAsia="Open Sans Light" w:hAnsi="Open Sans Light" w:cs="Open Sans Light"/>
        </w:rPr>
      </w:pPr>
      <w:r>
        <w:rPr>
          <w:rFonts w:ascii="Open Sans Light" w:eastAsia="Open Sans Light" w:hAnsi="Open Sans Light" w:cs="Open Sans Light"/>
        </w:rPr>
        <w:t>•</w:t>
      </w:r>
      <w:r>
        <w:rPr>
          <w:rFonts w:ascii="Open Sans Light" w:eastAsia="Open Sans Light" w:hAnsi="Open Sans Light" w:cs="Open Sans Light"/>
        </w:rPr>
        <w:t xml:space="preserve"> </w:t>
      </w:r>
      <w:r w:rsidRPr="009B1E86">
        <w:rPr>
          <w:rFonts w:ascii="Open Sans Light" w:hAnsi="Open Sans Light" w:cs="Open Sans Light"/>
          <w:color w:val="EE0000"/>
        </w:rPr>
        <w:t>Students write a short report describing the process, results, and potential improvements.</w:t>
      </w:r>
    </w:p>
    <w:p w14:paraId="27799F64" w14:textId="77777777" w:rsidR="009B1E86" w:rsidRPr="009B1E86" w:rsidRDefault="009B1E86" w:rsidP="009B1E86"/>
    <w:p w14:paraId="2F7623B0" w14:textId="77777777" w:rsidR="00D80291" w:rsidRDefault="00332F22">
      <w:pPr>
        <w:pStyle w:val="Ttulo2"/>
      </w:pPr>
      <w:r>
        <w:t>9. EXPECTED RESULTS</w:t>
      </w:r>
    </w:p>
    <w:p w14:paraId="0B43B37F" w14:textId="77777777" w:rsidR="009B1E86" w:rsidRDefault="009B1E86" w:rsidP="009B1E86">
      <w:pPr>
        <w:rPr>
          <w:rFonts w:ascii="Open Sans Light" w:eastAsia="Open Sans Light" w:hAnsi="Open Sans Light" w:cs="Open Sans Light"/>
        </w:rPr>
      </w:pPr>
      <w:r>
        <w:rPr>
          <w:rFonts w:ascii="Open Sans Light" w:eastAsia="Open Sans Light" w:hAnsi="Open Sans Light" w:cs="Open Sans Light"/>
        </w:rPr>
        <w:t xml:space="preserve">In terms of learning outputs, the learner will be able to: </w:t>
      </w:r>
    </w:p>
    <w:p w14:paraId="3F49C8E8" w14:textId="77777777" w:rsidR="009B1E86" w:rsidRDefault="009B1E86" w:rsidP="009B1E86">
      <w:pPr>
        <w:rPr>
          <w:rFonts w:ascii="Open Sans Light" w:eastAsia="Open Sans Light" w:hAnsi="Open Sans Light" w:cs="Open Sans Light"/>
        </w:rPr>
      </w:pPr>
      <w:r>
        <w:rPr>
          <w:rFonts w:ascii="Open Sans Light" w:eastAsia="Open Sans Light" w:hAnsi="Open Sans Light" w:cs="Open Sans Light"/>
        </w:rPr>
        <w:t xml:space="preserve">• </w:t>
      </w:r>
      <w:proofErr w:type="spellStart"/>
      <w:r>
        <w:rPr>
          <w:rFonts w:ascii="Open Sans Light" w:eastAsia="Open Sans Light" w:hAnsi="Open Sans Light" w:cs="Open Sans Light"/>
        </w:rPr>
        <w:t>Analyze</w:t>
      </w:r>
      <w:proofErr w:type="spellEnd"/>
      <w:r>
        <w:rPr>
          <w:rFonts w:ascii="Open Sans Light" w:eastAsia="Open Sans Light" w:hAnsi="Open Sans Light" w:cs="Open Sans Light"/>
        </w:rPr>
        <w:t xml:space="preserve"> and optimize the design for 3D printing. </w:t>
      </w:r>
    </w:p>
    <w:p w14:paraId="0CAD47D9" w14:textId="77777777" w:rsidR="009B1E86" w:rsidRDefault="009B1E86" w:rsidP="009B1E86">
      <w:pPr>
        <w:rPr>
          <w:rFonts w:ascii="Open Sans Light" w:eastAsia="Open Sans Light" w:hAnsi="Open Sans Light" w:cs="Open Sans Light"/>
        </w:rPr>
      </w:pPr>
      <w:r>
        <w:rPr>
          <w:rFonts w:ascii="Open Sans Light" w:eastAsia="Open Sans Light" w:hAnsi="Open Sans Light" w:cs="Open Sans Light"/>
        </w:rPr>
        <w:t>• Know the Influence of additive manufacturing on the design and prototyping of a product.</w:t>
      </w:r>
    </w:p>
    <w:p w14:paraId="6EAA01F5" w14:textId="77777777" w:rsidR="009B1E86" w:rsidRDefault="009B1E86" w:rsidP="009B1E86">
      <w:pPr>
        <w:rPr>
          <w:rFonts w:ascii="Open Sans Light" w:eastAsia="Open Sans Light" w:hAnsi="Open Sans Light" w:cs="Open Sans Light"/>
        </w:rPr>
      </w:pPr>
      <w:r>
        <w:rPr>
          <w:rFonts w:ascii="Open Sans Light" w:eastAsia="Open Sans Light" w:hAnsi="Open Sans Light" w:cs="Open Sans Light"/>
        </w:rPr>
        <w:t xml:space="preserve">• Know how 3D printing is being used in the furniture market. • Acquires knowledge about competitiveness of the additive manufacturing in the production sector. </w:t>
      </w:r>
    </w:p>
    <w:p w14:paraId="7FC006DE" w14:textId="520659D3" w:rsidR="009B1E86" w:rsidRDefault="009B1E86" w:rsidP="009B1E86">
      <w:pPr>
        <w:rPr>
          <w:rFonts w:ascii="Open Sans Light" w:eastAsia="Open Sans Light" w:hAnsi="Open Sans Light" w:cs="Open Sans Light"/>
        </w:rPr>
      </w:pPr>
      <w:r>
        <w:rPr>
          <w:rFonts w:ascii="Open Sans Light" w:eastAsia="Open Sans Light" w:hAnsi="Open Sans Light" w:cs="Open Sans Light"/>
        </w:rPr>
        <w:t xml:space="preserve">• Work with hybrid technology (Pieces of wood assembled with 3D printing parts). </w:t>
      </w:r>
    </w:p>
    <w:p w14:paraId="22D0F490" w14:textId="3E30B686" w:rsidR="009B1E86" w:rsidRDefault="009B1E86" w:rsidP="009B1E86">
      <w:pPr>
        <w:rPr>
          <w:rFonts w:ascii="Open Sans Light" w:eastAsia="Open Sans Light" w:hAnsi="Open Sans Light" w:cs="Open Sans Light"/>
        </w:rPr>
      </w:pPr>
      <w:r>
        <w:rPr>
          <w:rFonts w:ascii="Open Sans Light" w:eastAsia="Open Sans Light" w:hAnsi="Open Sans Light" w:cs="Open Sans Light"/>
        </w:rPr>
        <w:t>Project-based learning is meaningful to students because they develop the skills necessary to develop their abilities in designing and integrating technology into their work. Within the framework of the technology project, students can pursue their own interests and work on customising their designs/prototypes/furniture. What benefits can be obtained with its use? To internalise the concept of a customised product. By modifying the design of the connectors, the student can create a multitude of table designs. The exercise will provide the student with more design opportunities and the possibility of making more complex structures. This technique can be used both for final products such as the one in the exercise and for the manufacture of prototypes at a lower cost and production time. Students could explore the differences and potential of traditional manufacturing techniques and additive manufacturing technologies, using the examples in class to facilitate an open-minded approach in design.</w:t>
      </w:r>
    </w:p>
    <w:p w14:paraId="6243EBD4" w14:textId="1AFF22D6" w:rsidR="00D80291" w:rsidRDefault="009B1E86">
      <w:pPr>
        <w:rPr>
          <w:rFonts w:ascii="Open Sans Light" w:eastAsia="Open Sans Light" w:hAnsi="Open Sans Light" w:cs="Open Sans Light"/>
        </w:rPr>
      </w:pPr>
      <w:proofErr w:type="gramStart"/>
      <w:r>
        <w:rPr>
          <w:rFonts w:ascii="Open Sans Light" w:eastAsia="Open Sans Light" w:hAnsi="Open Sans Light" w:cs="Open Sans Light"/>
        </w:rPr>
        <w:t>Generally speaking, the</w:t>
      </w:r>
      <w:proofErr w:type="gramEnd"/>
      <w:r>
        <w:rPr>
          <w:rFonts w:ascii="Open Sans Light" w:eastAsia="Open Sans Light" w:hAnsi="Open Sans Light" w:cs="Open Sans Light"/>
        </w:rPr>
        <w:t xml:space="preserve"> students tend to work with subtractive manufacturing, i.e. an object is created by removing material and waste is generated. This factor disappears with additive manufacturing. As the final object is created layer by </w:t>
      </w:r>
      <w:r>
        <w:rPr>
          <w:rFonts w:ascii="Open Sans Light" w:eastAsia="Open Sans Light" w:hAnsi="Open Sans Light" w:cs="Open Sans Light"/>
        </w:rPr>
        <w:lastRenderedPageBreak/>
        <w:t xml:space="preserve">layer and only the material required for the desired volume is consumed. The result is zero waste or a considerable reduction of waste. This new way of production will open the student's mind and help to reconcile with the environment. </w:t>
      </w:r>
    </w:p>
    <w:p w14:paraId="62BB1C80" w14:textId="77777777" w:rsidR="00D80291" w:rsidRDefault="00332F22">
      <w:pPr>
        <w:pStyle w:val="Ttulo2"/>
      </w:pPr>
      <w:r>
        <w:t>10. EVALUATION CRITERIA</w:t>
      </w:r>
    </w:p>
    <w:p w14:paraId="44DBE4A7" w14:textId="77777777" w:rsidR="009B1E86" w:rsidRPr="009B1E86" w:rsidRDefault="009B1E86" w:rsidP="009B1E86">
      <w:pPr>
        <w:rPr>
          <w:rFonts w:ascii="Open Sans Light" w:hAnsi="Open Sans Light" w:cs="Open Sans Light"/>
          <w:color w:val="EE0000"/>
        </w:rPr>
      </w:pPr>
      <w:r w:rsidRPr="009B1E86">
        <w:rPr>
          <w:rFonts w:ascii="Open Sans Light" w:hAnsi="Open Sans Light" w:cs="Open Sans Light"/>
          <w:color w:val="EE0000"/>
        </w:rPr>
        <w:t>Criterion 1: Students design successfully the different pieces from the blueprints.</w:t>
      </w:r>
    </w:p>
    <w:p w14:paraId="42DFBC60" w14:textId="77777777" w:rsidR="009B1E86" w:rsidRPr="009B1E86" w:rsidRDefault="009B1E86" w:rsidP="009B1E86">
      <w:pPr>
        <w:rPr>
          <w:rFonts w:ascii="Open Sans Light" w:hAnsi="Open Sans Light" w:cs="Open Sans Light"/>
          <w:color w:val="EE0000"/>
        </w:rPr>
      </w:pPr>
      <w:r w:rsidRPr="009B1E86">
        <w:rPr>
          <w:rFonts w:ascii="Open Sans Light" w:hAnsi="Open Sans Light" w:cs="Open Sans Light"/>
          <w:color w:val="EE0000"/>
        </w:rPr>
        <w:t>Criterion 2: Students export the parts to STL file and insert them into the slicer software (</w:t>
      </w:r>
      <w:proofErr w:type="spellStart"/>
      <w:r w:rsidRPr="009B1E86">
        <w:rPr>
          <w:rFonts w:ascii="Open Sans Light" w:hAnsi="Open Sans Light" w:cs="Open Sans Light"/>
          <w:color w:val="EE0000"/>
        </w:rPr>
        <w:t>Ultimaker</w:t>
      </w:r>
      <w:proofErr w:type="spellEnd"/>
      <w:r w:rsidRPr="009B1E86">
        <w:rPr>
          <w:rFonts w:ascii="Open Sans Light" w:hAnsi="Open Sans Light" w:cs="Open Sans Light"/>
          <w:color w:val="EE0000"/>
        </w:rPr>
        <w:t xml:space="preserve"> Cura, for example).</w:t>
      </w:r>
    </w:p>
    <w:p w14:paraId="1C4A8352" w14:textId="77777777" w:rsidR="009B1E86" w:rsidRPr="009B1E86" w:rsidRDefault="009B1E86" w:rsidP="009B1E86">
      <w:pPr>
        <w:rPr>
          <w:rFonts w:ascii="Open Sans Light" w:hAnsi="Open Sans Light" w:cs="Open Sans Light"/>
          <w:color w:val="EE0000"/>
        </w:rPr>
      </w:pPr>
      <w:r w:rsidRPr="009B1E86">
        <w:rPr>
          <w:rFonts w:ascii="Open Sans Light" w:hAnsi="Open Sans Light" w:cs="Open Sans Light"/>
          <w:color w:val="EE0000"/>
        </w:rPr>
        <w:t xml:space="preserve">Criterion 3: Students obtain a suitable </w:t>
      </w:r>
      <w:proofErr w:type="spellStart"/>
      <w:r w:rsidRPr="009B1E86">
        <w:rPr>
          <w:rFonts w:ascii="Open Sans Light" w:hAnsi="Open Sans Light" w:cs="Open Sans Light"/>
          <w:color w:val="EE0000"/>
        </w:rPr>
        <w:t>GCode</w:t>
      </w:r>
      <w:proofErr w:type="spellEnd"/>
      <w:r w:rsidRPr="009B1E86">
        <w:rPr>
          <w:rFonts w:ascii="Open Sans Light" w:hAnsi="Open Sans Light" w:cs="Open Sans Light"/>
          <w:color w:val="EE0000"/>
        </w:rPr>
        <w:t xml:space="preserve"> and print successfully all the pieces of the model.</w:t>
      </w:r>
    </w:p>
    <w:p w14:paraId="719CAF76" w14:textId="77777777" w:rsidR="009B1E86" w:rsidRPr="009B1E86" w:rsidRDefault="009B1E86" w:rsidP="009B1E86">
      <w:pPr>
        <w:rPr>
          <w:rFonts w:ascii="Open Sans Light" w:hAnsi="Open Sans Light" w:cs="Open Sans Light"/>
          <w:color w:val="EE0000"/>
        </w:rPr>
      </w:pPr>
      <w:r w:rsidRPr="009B1E86">
        <w:rPr>
          <w:rFonts w:ascii="Open Sans Light" w:hAnsi="Open Sans Light" w:cs="Open Sans Light"/>
          <w:color w:val="EE0000"/>
        </w:rPr>
        <w:t>Criterion 4: Students know how to assemble the different pieces of the model.</w:t>
      </w:r>
    </w:p>
    <w:p w14:paraId="73CF50A6" w14:textId="658CBAE2" w:rsidR="009B1E86" w:rsidRPr="009B1E86" w:rsidRDefault="009B1E86" w:rsidP="009B1E86">
      <w:pPr>
        <w:rPr>
          <w:rFonts w:ascii="Open Sans Light" w:hAnsi="Open Sans Light" w:cs="Open Sans Light"/>
          <w:color w:val="EE0000"/>
        </w:rPr>
      </w:pPr>
      <w:r w:rsidRPr="009B1E86">
        <w:rPr>
          <w:rFonts w:ascii="Open Sans Light" w:hAnsi="Open Sans Light" w:cs="Open Sans Light"/>
          <w:color w:val="EE0000"/>
        </w:rPr>
        <w:t xml:space="preserve">Criterion </w:t>
      </w:r>
      <w:r>
        <w:rPr>
          <w:rFonts w:ascii="Open Sans Light" w:hAnsi="Open Sans Light" w:cs="Open Sans Light"/>
          <w:color w:val="EE0000"/>
        </w:rPr>
        <w:t>5</w:t>
      </w:r>
      <w:r w:rsidRPr="009B1E86">
        <w:rPr>
          <w:rFonts w:ascii="Open Sans Light" w:hAnsi="Open Sans Light" w:cs="Open Sans Light"/>
          <w:color w:val="EE0000"/>
        </w:rPr>
        <w:t>: The final report clearly explains the design process, printing parameters, testing results, and reflections on improvements.</w:t>
      </w:r>
    </w:p>
    <w:p w14:paraId="3EF8C169" w14:textId="77777777" w:rsidR="00D80291" w:rsidRDefault="00332F22">
      <w:pPr>
        <w:rPr>
          <w:rFonts w:ascii="Open Sans Light" w:eastAsia="Open Sans Light" w:hAnsi="Open Sans Light" w:cs="Open Sans Light"/>
        </w:rPr>
      </w:pPr>
      <w:r>
        <w:rPr>
          <w:rFonts w:ascii="Open Sans Light" w:eastAsia="Open Sans Light" w:hAnsi="Open Sans Light" w:cs="Open Sans Light"/>
        </w:rPr>
        <w:t>Assessment method (rubric/checklist/ peer review, etc.): </w:t>
      </w:r>
    </w:p>
    <w:p w14:paraId="6820B17C" w14:textId="77777777" w:rsidR="00D80291" w:rsidRDefault="00332F22">
      <w:pPr>
        <w:rPr>
          <w:rFonts w:ascii="Open Sans Light" w:eastAsia="Open Sans Light" w:hAnsi="Open Sans Light" w:cs="Open Sans Light"/>
        </w:rPr>
      </w:pPr>
      <w:r>
        <w:rPr>
          <w:rFonts w:ascii="Open Sans Light" w:eastAsia="Open Sans Light" w:hAnsi="Open Sans Light" w:cs="Open Sans Light"/>
        </w:rPr>
        <w:t>Type (formative/summative): </w:t>
      </w:r>
    </w:p>
    <w:p w14:paraId="4945C1CE" w14:textId="77777777" w:rsidR="00D80291" w:rsidRDefault="00332F22">
      <w:pPr>
        <w:pStyle w:val="Ttulo2"/>
      </w:pPr>
      <w:r>
        <w:t>11. COMMON ERRORS / TROUBLESHOOTING</w:t>
      </w:r>
    </w:p>
    <w:p w14:paraId="1A238F44" w14:textId="77777777" w:rsidR="000B576B" w:rsidRPr="000B576B" w:rsidRDefault="000B576B" w:rsidP="000B576B">
      <w:pPr>
        <w:rPr>
          <w:rFonts w:ascii="Open Sans Light" w:hAnsi="Open Sans Light" w:cs="Open Sans Light"/>
          <w:color w:val="EE0000"/>
        </w:rPr>
      </w:pPr>
      <w:r w:rsidRPr="000B576B">
        <w:rPr>
          <w:rFonts w:ascii="Open Sans Light" w:hAnsi="Open Sans Light" w:cs="Open Sans Light"/>
          <w:color w:val="EE0000"/>
        </w:rPr>
        <w:t>Error 1: The different parts of the model are not well designed.</w:t>
      </w:r>
    </w:p>
    <w:p w14:paraId="613BE27E" w14:textId="77777777" w:rsidR="000B576B" w:rsidRPr="000B576B" w:rsidRDefault="000B576B" w:rsidP="000B576B">
      <w:pPr>
        <w:rPr>
          <w:rFonts w:ascii="Open Sans Light" w:hAnsi="Open Sans Light" w:cs="Open Sans Light"/>
          <w:color w:val="EE0000"/>
        </w:rPr>
      </w:pPr>
      <w:r w:rsidRPr="000B576B">
        <w:rPr>
          <w:rFonts w:ascii="Open Sans Light" w:hAnsi="Open Sans Light" w:cs="Open Sans Light"/>
          <w:color w:val="EE0000"/>
        </w:rPr>
        <w:t xml:space="preserve">Error 2: Using the 3D printer. Different errors. Here is a troubleshooting guide for 3D printing that can be useful: </w:t>
      </w:r>
      <w:hyperlink r:id="rId10" w:history="1">
        <w:r w:rsidRPr="000B576B">
          <w:rPr>
            <w:rStyle w:val="Hipervnculo"/>
            <w:rFonts w:ascii="Open Sans Light" w:hAnsi="Open Sans Light" w:cs="Open Sans Light"/>
            <w:color w:val="EE0000"/>
          </w:rPr>
          <w:t>https://www.simplify3d.com/resources/print-quality-troubleshooting/</w:t>
        </w:r>
      </w:hyperlink>
    </w:p>
    <w:p w14:paraId="43F8FF0D" w14:textId="77777777" w:rsidR="00D80291" w:rsidRDefault="00332F22">
      <w:pPr>
        <w:pStyle w:val="Ttulo2"/>
      </w:pPr>
      <w:r>
        <w:t>12. FILES PROVIDED</w:t>
      </w:r>
    </w:p>
    <w:p w14:paraId="6F6A5587" w14:textId="64B0B201" w:rsidR="000B576B" w:rsidRPr="00213BFC" w:rsidRDefault="00213BFC" w:rsidP="000B576B">
      <w:pPr>
        <w:rPr>
          <w:color w:val="EE0000"/>
        </w:rPr>
      </w:pPr>
      <w:r w:rsidRPr="00213BFC">
        <w:rPr>
          <w:color w:val="EE0000"/>
        </w:rPr>
        <w:t>None</w:t>
      </w:r>
    </w:p>
    <w:p w14:paraId="5B465127" w14:textId="77777777" w:rsidR="00D80291" w:rsidRDefault="00332F22">
      <w:pPr>
        <w:pStyle w:val="Ttulo2"/>
      </w:pPr>
      <w:bookmarkStart w:id="0" w:name="_hv9dcpc9ih9s" w:colFirst="0" w:colLast="0"/>
      <w:bookmarkEnd w:id="0"/>
      <w:r>
        <w:t>13. ADAPTATION &amp; CONTEXT</w:t>
      </w:r>
    </w:p>
    <w:p w14:paraId="37714B6E" w14:textId="77777777" w:rsidR="000B576B" w:rsidRPr="000B576B" w:rsidRDefault="000B576B" w:rsidP="000B576B">
      <w:pPr>
        <w:rPr>
          <w:rFonts w:ascii="Open Sans Light" w:hAnsi="Open Sans Light" w:cs="Open Sans Light"/>
          <w:color w:val="EE0000"/>
        </w:rPr>
      </w:pPr>
      <w:r w:rsidRPr="000B576B">
        <w:rPr>
          <w:rFonts w:ascii="Open Sans Light" w:hAnsi="Open Sans Light" w:cs="Open Sans Light"/>
          <w:color w:val="EE0000"/>
        </w:rPr>
        <w:t>Original context of the exercise: The context of the exercise is very similar to the required context of the SHIFTVET project.</w:t>
      </w:r>
    </w:p>
    <w:p w14:paraId="10677E66" w14:textId="77777777" w:rsidR="000B576B" w:rsidRPr="000B576B" w:rsidRDefault="000B576B" w:rsidP="000B576B">
      <w:pPr>
        <w:rPr>
          <w:rFonts w:ascii="Open Sans Light" w:hAnsi="Open Sans Light" w:cs="Open Sans Light"/>
          <w:color w:val="EE0000"/>
        </w:rPr>
      </w:pPr>
      <w:r w:rsidRPr="000B576B">
        <w:rPr>
          <w:rFonts w:ascii="Open Sans Light" w:hAnsi="Open Sans Light" w:cs="Open Sans Light"/>
          <w:color w:val="EE0000"/>
        </w:rPr>
        <w:t>Adaptation made for woodworking VET: None.</w:t>
      </w:r>
    </w:p>
    <w:p w14:paraId="034B0B96" w14:textId="77777777" w:rsidR="00D80291" w:rsidRDefault="00332F22">
      <w:pPr>
        <w:rPr>
          <w:rFonts w:ascii="Open Sans Light" w:eastAsia="Open Sans Light" w:hAnsi="Open Sans Light" w:cs="Open Sans Light"/>
        </w:rPr>
      </w:pPr>
      <w:r>
        <w:rPr>
          <w:rFonts w:ascii="Open Sans Light" w:eastAsia="Open Sans Light" w:hAnsi="Open Sans Light" w:cs="Open Sans Light"/>
        </w:rPr>
        <w:t>Suggested course/module:</w:t>
      </w:r>
    </w:p>
    <w:p w14:paraId="71082925" w14:textId="77777777" w:rsidR="00D80291" w:rsidRDefault="00332F22">
      <w:pPr>
        <w:rPr>
          <w:rFonts w:ascii="Open Sans Light" w:eastAsia="Open Sans Light" w:hAnsi="Open Sans Light" w:cs="Open Sans Light"/>
        </w:rPr>
      </w:pPr>
      <w:r>
        <w:rPr>
          <w:rFonts w:ascii="Open Sans Light" w:eastAsia="Open Sans Light" w:hAnsi="Open Sans Light" w:cs="Open Sans Light"/>
        </w:rPr>
        <w:t>Prerequisites:</w:t>
      </w:r>
    </w:p>
    <w:p w14:paraId="611F5E5D" w14:textId="77777777" w:rsidR="00D80291" w:rsidRDefault="00332F22">
      <w:pPr>
        <w:pStyle w:val="Ttulo2"/>
      </w:pPr>
      <w:bookmarkStart w:id="1" w:name="_fepubh2x09as" w:colFirst="0" w:colLast="0"/>
      <w:bookmarkEnd w:id="1"/>
      <w:r>
        <w:t>14. TRANSFERABILITY</w:t>
      </w:r>
    </w:p>
    <w:p w14:paraId="0CF38694" w14:textId="77777777" w:rsidR="000B576B" w:rsidRPr="000B576B" w:rsidRDefault="000B576B" w:rsidP="000B576B">
      <w:pPr>
        <w:rPr>
          <w:rFonts w:ascii="Open Sans Light" w:hAnsi="Open Sans Light" w:cs="Open Sans Light"/>
          <w:b/>
          <w:bCs/>
          <w:color w:val="EE0000"/>
        </w:rPr>
      </w:pPr>
      <w:bookmarkStart w:id="2" w:name="_zc7xduuzops5" w:colFirst="0" w:colLast="0"/>
      <w:bookmarkEnd w:id="2"/>
      <w:r w:rsidRPr="000B576B">
        <w:rPr>
          <w:rFonts w:ascii="Open Sans Light" w:hAnsi="Open Sans Light" w:cs="Open Sans Light"/>
          <w:b/>
          <w:bCs/>
          <w:color w:val="EE0000"/>
        </w:rPr>
        <w:t xml:space="preserve">Can this be reused without modification? </w:t>
      </w:r>
      <w:r w:rsidRPr="000B576B">
        <w:rPr>
          <w:rFonts w:ascii="Open Sans Light" w:hAnsi="Open Sans Light" w:cs="Open Sans Light"/>
          <w:b/>
          <w:bCs/>
          <w:color w:val="EE0000"/>
          <w:highlight w:val="yellow"/>
        </w:rPr>
        <w:t>(Yes</w:t>
      </w:r>
      <w:r w:rsidRPr="000B576B">
        <w:rPr>
          <w:rFonts w:ascii="Open Sans Light" w:hAnsi="Open Sans Light" w:cs="Open Sans Light"/>
          <w:b/>
          <w:bCs/>
          <w:color w:val="EE0000"/>
        </w:rPr>
        <w:t>/No)</w:t>
      </w:r>
    </w:p>
    <w:p w14:paraId="757E8BCB" w14:textId="77777777" w:rsidR="000B576B" w:rsidRPr="000B576B" w:rsidRDefault="000B576B" w:rsidP="000B576B">
      <w:pPr>
        <w:rPr>
          <w:rFonts w:ascii="Open Sans Light" w:hAnsi="Open Sans Light" w:cs="Open Sans Light"/>
          <w:b/>
          <w:bCs/>
          <w:color w:val="EE0000"/>
        </w:rPr>
      </w:pPr>
    </w:p>
    <w:p w14:paraId="12C5D526" w14:textId="77777777" w:rsidR="000B576B" w:rsidRPr="000B576B" w:rsidRDefault="000B576B" w:rsidP="000B576B">
      <w:pPr>
        <w:rPr>
          <w:rFonts w:ascii="Open Sans Light" w:hAnsi="Open Sans Light" w:cs="Open Sans Light"/>
          <w:color w:val="EE0000"/>
        </w:rPr>
      </w:pPr>
      <w:r w:rsidRPr="000B576B">
        <w:rPr>
          <w:rFonts w:ascii="Open Sans Light" w:hAnsi="Open Sans Light" w:cs="Open Sans Light"/>
          <w:color w:val="EE0000"/>
        </w:rPr>
        <w:t>You can use this exercise in different VET courses apart from Woodworking. For example:</w:t>
      </w:r>
    </w:p>
    <w:p w14:paraId="4A8EC395" w14:textId="77777777" w:rsidR="000B576B" w:rsidRPr="000B576B" w:rsidRDefault="000B576B" w:rsidP="000B576B">
      <w:pPr>
        <w:pStyle w:val="Prrafodelista"/>
        <w:numPr>
          <w:ilvl w:val="0"/>
          <w:numId w:val="4"/>
        </w:numPr>
        <w:rPr>
          <w:rFonts w:ascii="Open Sans Light" w:hAnsi="Open Sans Light" w:cs="Open Sans Light"/>
          <w:color w:val="EE0000"/>
        </w:rPr>
      </w:pPr>
      <w:r w:rsidRPr="000B576B">
        <w:rPr>
          <w:rFonts w:ascii="Open Sans Light" w:hAnsi="Open Sans Light" w:cs="Open Sans Light"/>
          <w:color w:val="EE0000"/>
        </w:rPr>
        <w:t>Digital fabrication / additive manufacturing programmes</w:t>
      </w:r>
    </w:p>
    <w:p w14:paraId="61F20E7B" w14:textId="77777777" w:rsidR="000B576B" w:rsidRPr="000B576B" w:rsidRDefault="000B576B" w:rsidP="000B576B">
      <w:pPr>
        <w:pStyle w:val="Prrafodelista"/>
        <w:numPr>
          <w:ilvl w:val="0"/>
          <w:numId w:val="4"/>
        </w:numPr>
        <w:rPr>
          <w:rFonts w:ascii="Open Sans Light" w:hAnsi="Open Sans Light" w:cs="Open Sans Light"/>
          <w:color w:val="EE0000"/>
        </w:rPr>
      </w:pPr>
      <w:r w:rsidRPr="000B576B">
        <w:rPr>
          <w:rFonts w:ascii="Open Sans Light" w:hAnsi="Open Sans Light" w:cs="Open Sans Light"/>
          <w:color w:val="EE0000"/>
        </w:rPr>
        <w:lastRenderedPageBreak/>
        <w:t>Product design and industrial design training</w:t>
      </w:r>
    </w:p>
    <w:p w14:paraId="1E227F58" w14:textId="77777777" w:rsidR="000B576B" w:rsidRPr="000B576B" w:rsidRDefault="000B576B" w:rsidP="000B576B">
      <w:pPr>
        <w:pStyle w:val="Prrafodelista"/>
        <w:numPr>
          <w:ilvl w:val="0"/>
          <w:numId w:val="4"/>
        </w:numPr>
        <w:rPr>
          <w:rFonts w:ascii="Open Sans Light" w:hAnsi="Open Sans Light" w:cs="Open Sans Light"/>
          <w:color w:val="EE0000"/>
        </w:rPr>
      </w:pPr>
      <w:r w:rsidRPr="000B576B">
        <w:rPr>
          <w:rFonts w:ascii="Open Sans Light" w:hAnsi="Open Sans Light" w:cs="Open Sans Light"/>
          <w:color w:val="EE0000"/>
        </w:rPr>
        <w:t>Construction and building VET programmes</w:t>
      </w:r>
    </w:p>
    <w:p w14:paraId="2C7C13B5" w14:textId="77777777" w:rsidR="000B576B" w:rsidRPr="000B576B" w:rsidRDefault="000B576B" w:rsidP="000B576B">
      <w:pPr>
        <w:pStyle w:val="Prrafodelista"/>
        <w:numPr>
          <w:ilvl w:val="0"/>
          <w:numId w:val="4"/>
        </w:numPr>
        <w:rPr>
          <w:rFonts w:ascii="Open Sans Light" w:hAnsi="Open Sans Light" w:cs="Open Sans Light"/>
          <w:color w:val="EE0000"/>
        </w:rPr>
      </w:pPr>
      <w:r w:rsidRPr="000B576B">
        <w:rPr>
          <w:rFonts w:ascii="Open Sans Light" w:hAnsi="Open Sans Light" w:cs="Open Sans Light"/>
          <w:color w:val="EE0000"/>
        </w:rPr>
        <w:t>Architectural drafting and technical drawing</w:t>
      </w:r>
    </w:p>
    <w:p w14:paraId="2F0CDE32" w14:textId="77777777" w:rsidR="000B576B" w:rsidRDefault="000B576B" w:rsidP="000B576B">
      <w:pPr>
        <w:rPr>
          <w:rFonts w:ascii="Open Sans Light" w:hAnsi="Open Sans Light" w:cs="Open Sans Light"/>
        </w:rPr>
      </w:pPr>
    </w:p>
    <w:p w14:paraId="1BB4FD08" w14:textId="77777777" w:rsidR="000B576B" w:rsidRPr="004F0011" w:rsidRDefault="000B576B" w:rsidP="000B576B">
      <w:pPr>
        <w:rPr>
          <w:rFonts w:ascii="Open Sans Light" w:hAnsi="Open Sans Light" w:cs="Open Sans Light"/>
          <w:b/>
          <w:bCs/>
        </w:rPr>
      </w:pPr>
      <w:r w:rsidRPr="004F0011">
        <w:rPr>
          <w:rFonts w:ascii="Open Sans Light" w:hAnsi="Open Sans Light" w:cs="Open Sans Light"/>
          <w:b/>
          <w:bCs/>
        </w:rPr>
        <w:t xml:space="preserve">If not, what needs to </w:t>
      </w:r>
      <w:proofErr w:type="gramStart"/>
      <w:r w:rsidRPr="004F0011">
        <w:rPr>
          <w:rFonts w:ascii="Open Sans Light" w:hAnsi="Open Sans Light" w:cs="Open Sans Light"/>
          <w:b/>
          <w:bCs/>
        </w:rPr>
        <w:t>change?:</w:t>
      </w:r>
      <w:proofErr w:type="gramEnd"/>
    </w:p>
    <w:p w14:paraId="797EE1C7" w14:textId="77777777" w:rsidR="00D80291" w:rsidRDefault="00332F22">
      <w:pPr>
        <w:pStyle w:val="Ttulo2"/>
      </w:pPr>
      <w:r>
        <w:t>15. ADDITIONAL NOTES</w:t>
      </w:r>
    </w:p>
    <w:p w14:paraId="13A890B2" w14:textId="77777777" w:rsidR="00D80291" w:rsidRDefault="00D80291"/>
    <w:p w14:paraId="44C3CAD0" w14:textId="77777777" w:rsidR="00D80291" w:rsidRDefault="00D80291"/>
    <w:sectPr w:rsidR="00D80291">
      <w:headerReference w:type="default" r:id="rId11"/>
      <w:headerReference w:type="first" r:id="rId12"/>
      <w:pgSz w:w="11906" w:h="16838"/>
      <w:pgMar w:top="2631" w:right="1701" w:bottom="1418" w:left="1520"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BDAEA7" w14:textId="77777777" w:rsidR="000D287B" w:rsidRDefault="000D287B">
      <w:r>
        <w:separator/>
      </w:r>
    </w:p>
  </w:endnote>
  <w:endnote w:type="continuationSeparator" w:id="0">
    <w:p w14:paraId="7F05733F" w14:textId="77777777" w:rsidR="000D287B" w:rsidRDefault="000D28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Raleway Light">
    <w:charset w:val="00"/>
    <w:family w:val="auto"/>
    <w:pitch w:val="variable"/>
    <w:sig w:usb0="A00002FF" w:usb1="5000205B" w:usb2="00000000" w:usb3="00000000" w:csb0="00000197" w:csb1="00000000"/>
    <w:embedRegular r:id="rId1" w:fontKey="{4E7E3695-10C3-4545-B697-64246E7138DC}"/>
    <w:embedBold r:id="rId2" w:fontKey="{7D25AAC1-288D-464C-AAD0-DF1DF486DEEB}"/>
    <w:embedItalic r:id="rId3" w:fontKey="{79012FE7-54BC-43B1-8895-E7B00404435D}"/>
  </w:font>
  <w:font w:name="Play">
    <w:charset w:val="00"/>
    <w:family w:val="auto"/>
    <w:pitch w:val="default"/>
    <w:embedRegular r:id="rId4" w:fontKey="{6A404189-4B7C-4FD3-BC34-4BB278FD465A}"/>
  </w:font>
  <w:font w:name="Aptos">
    <w:charset w:val="00"/>
    <w:family w:val="swiss"/>
    <w:pitch w:val="variable"/>
    <w:sig w:usb0="20000287" w:usb1="00000003" w:usb2="00000000" w:usb3="00000000" w:csb0="0000019F" w:csb1="00000000"/>
    <w:embedRegular r:id="rId5" w:fontKey="{26C50242-6C32-4DF9-8201-082D7659A178}"/>
    <w:embedItalic r:id="rId6" w:fontKey="{D5116C60-4087-4BED-B2A6-BDE9D1C44AFD}"/>
  </w:font>
  <w:font w:name="Open Sans Light">
    <w:charset w:val="00"/>
    <w:family w:val="swiss"/>
    <w:pitch w:val="variable"/>
    <w:sig w:usb0="E00002EF" w:usb1="4000205B" w:usb2="00000028" w:usb3="00000000" w:csb0="0000019F" w:csb1="00000000"/>
    <w:embedRegular r:id="rId7" w:fontKey="{648F19BF-615D-4070-8383-0BFA1920D630}"/>
    <w:embedBold r:id="rId8" w:fontKey="{2C7C39CA-6AF0-446E-8F33-F44A728ECC42}"/>
  </w:font>
  <w:font w:name="Open Sans">
    <w:charset w:val="00"/>
    <w:family w:val="swiss"/>
    <w:pitch w:val="variable"/>
    <w:sig w:usb0="E00002EF" w:usb1="4000205B" w:usb2="00000028" w:usb3="00000000" w:csb0="0000019F" w:csb1="00000000"/>
    <w:embedBold r:id="rId9" w:fontKey="{F183AD4A-985A-42D0-AE8D-98909ED14BE0}"/>
  </w:font>
  <w:font w:name="Calibri">
    <w:panose1 w:val="020F0502020204030204"/>
    <w:charset w:val="00"/>
    <w:family w:val="swiss"/>
    <w:pitch w:val="variable"/>
    <w:sig w:usb0="E4002EFF" w:usb1="C200247B" w:usb2="00000009" w:usb3="00000000" w:csb0="000001FF" w:csb1="00000000"/>
    <w:embedRegular r:id="rId10" w:fontKey="{2AF993EE-C8AA-4E02-A907-5507EFF6C099}"/>
  </w:font>
  <w:font w:name="Cambria">
    <w:panose1 w:val="02040503050406030204"/>
    <w:charset w:val="00"/>
    <w:family w:val="roman"/>
    <w:pitch w:val="variable"/>
    <w:sig w:usb0="E00006FF" w:usb1="420024FF" w:usb2="02000000" w:usb3="00000000" w:csb0="0000019F" w:csb1="00000000"/>
    <w:embedRegular r:id="rId11" w:fontKey="{4AA18EA7-2CE2-4D6E-9B6A-4DFA52C6EA3F}"/>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3FB19A" w14:textId="77777777" w:rsidR="000D287B" w:rsidRDefault="000D287B">
      <w:r>
        <w:separator/>
      </w:r>
    </w:p>
  </w:footnote>
  <w:footnote w:type="continuationSeparator" w:id="0">
    <w:p w14:paraId="687CA98B" w14:textId="77777777" w:rsidR="000D287B" w:rsidRDefault="000D28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E07BCA" w14:textId="77777777" w:rsidR="00D80291" w:rsidRDefault="00332F22">
    <w:pPr>
      <w:pBdr>
        <w:top w:val="nil"/>
        <w:left w:val="nil"/>
        <w:bottom w:val="nil"/>
        <w:right w:val="nil"/>
        <w:between w:val="nil"/>
      </w:pBdr>
      <w:tabs>
        <w:tab w:val="center" w:pos="4252"/>
        <w:tab w:val="right" w:pos="8504"/>
      </w:tabs>
      <w:ind w:left="360"/>
      <w:rPr>
        <w:color w:val="000000"/>
      </w:rPr>
    </w:pPr>
    <w:r>
      <w:rPr>
        <w:noProof/>
        <w:color w:val="000000"/>
      </w:rPr>
      <w:drawing>
        <wp:anchor distT="0" distB="0" distL="0" distR="0" simplePos="0" relativeHeight="251658240" behindDoc="1" locked="0" layoutInCell="1" hidden="0" allowOverlap="1" wp14:anchorId="218BB127" wp14:editId="0717D7C0">
          <wp:simplePos x="0" y="0"/>
          <wp:positionH relativeFrom="page">
            <wp:posOffset>-61793</wp:posOffset>
          </wp:positionH>
          <wp:positionV relativeFrom="page">
            <wp:posOffset>-42229</wp:posOffset>
          </wp:positionV>
          <wp:extent cx="7606800" cy="10764000"/>
          <wp:effectExtent l="0" t="0" r="0" b="0"/>
          <wp:wrapNone/>
          <wp:docPr id="1" name="image1.png" descr="Imagen que contiene Patrón de fond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Imagen que contiene Patrón de fondo&#10;&#10;El contenido generado por IA puede ser incorrecto."/>
                  <pic:cNvPicPr preferRelativeResize="0"/>
                </pic:nvPicPr>
                <pic:blipFill>
                  <a:blip r:embed="rId1"/>
                  <a:srcRect/>
                  <a:stretch>
                    <a:fillRect/>
                  </a:stretch>
                </pic:blipFill>
                <pic:spPr>
                  <a:xfrm>
                    <a:off x="0" y="0"/>
                    <a:ext cx="7606800" cy="1076400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B42608" w14:textId="77777777" w:rsidR="00D80291" w:rsidRDefault="00332F22">
    <w:pPr>
      <w:pBdr>
        <w:top w:val="nil"/>
        <w:left w:val="nil"/>
        <w:bottom w:val="nil"/>
        <w:right w:val="nil"/>
        <w:between w:val="nil"/>
      </w:pBdr>
      <w:tabs>
        <w:tab w:val="center" w:pos="4252"/>
        <w:tab w:val="right" w:pos="8504"/>
      </w:tabs>
      <w:rPr>
        <w:color w:val="000000"/>
      </w:rPr>
    </w:pPr>
    <w:r>
      <w:rPr>
        <w:noProof/>
        <w:color w:val="000000"/>
      </w:rPr>
      <w:drawing>
        <wp:anchor distT="0" distB="0" distL="0" distR="0" simplePos="0" relativeHeight="251659264" behindDoc="1" locked="0" layoutInCell="1" hidden="0" allowOverlap="1" wp14:anchorId="38BC852A" wp14:editId="334D80BD">
          <wp:simplePos x="0" y="0"/>
          <wp:positionH relativeFrom="page">
            <wp:posOffset>-64768</wp:posOffset>
          </wp:positionH>
          <wp:positionV relativeFrom="page">
            <wp:posOffset>-44777</wp:posOffset>
          </wp:positionV>
          <wp:extent cx="7606389" cy="10764000"/>
          <wp:effectExtent l="0" t="0" r="0" b="0"/>
          <wp:wrapNone/>
          <wp:docPr id="2" name="image2.png" descr="Patrón de fond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png" descr="Patrón de fondo&#10;&#10;El contenido generado por IA puede ser incorrecto."/>
                  <pic:cNvPicPr preferRelativeResize="0"/>
                </pic:nvPicPr>
                <pic:blipFill>
                  <a:blip r:embed="rId1"/>
                  <a:srcRect/>
                  <a:stretch>
                    <a:fillRect/>
                  </a:stretch>
                </pic:blipFill>
                <pic:spPr>
                  <a:xfrm>
                    <a:off x="0" y="0"/>
                    <a:ext cx="7606389" cy="1076400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B457E9C"/>
    <w:multiLevelType w:val="hybridMultilevel"/>
    <w:tmpl w:val="D390D4D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56485D9F"/>
    <w:multiLevelType w:val="hybridMultilevel"/>
    <w:tmpl w:val="E0A49F8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5B5F0579"/>
    <w:multiLevelType w:val="hybridMultilevel"/>
    <w:tmpl w:val="792AC7FA"/>
    <w:lvl w:ilvl="0" w:tplc="C4CA0F98">
      <w:start w:val="6"/>
      <w:numFmt w:val="bullet"/>
      <w:lvlText w:val="•"/>
      <w:lvlJc w:val="left"/>
      <w:pPr>
        <w:ind w:left="720" w:hanging="360"/>
      </w:pPr>
      <w:rPr>
        <w:rFonts w:ascii="Raleway Light" w:eastAsia="Raleway Light" w:hAnsi="Raleway Light" w:cs="Raleway Light"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15:restartNumberingAfterBreak="0">
    <w:nsid w:val="5FC7224F"/>
    <w:multiLevelType w:val="hybridMultilevel"/>
    <w:tmpl w:val="CF44F23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1313103590">
    <w:abstractNumId w:val="1"/>
  </w:num>
  <w:num w:numId="2" w16cid:durableId="771321834">
    <w:abstractNumId w:val="0"/>
  </w:num>
  <w:num w:numId="3" w16cid:durableId="1103305414">
    <w:abstractNumId w:val="2"/>
  </w:num>
  <w:num w:numId="4" w16cid:durableId="18942012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0291"/>
    <w:rsid w:val="0006470C"/>
    <w:rsid w:val="000B576B"/>
    <w:rsid w:val="000D287B"/>
    <w:rsid w:val="00213BFC"/>
    <w:rsid w:val="0026593F"/>
    <w:rsid w:val="00332F22"/>
    <w:rsid w:val="005B4866"/>
    <w:rsid w:val="00645847"/>
    <w:rsid w:val="006F685E"/>
    <w:rsid w:val="008B5396"/>
    <w:rsid w:val="009707EA"/>
    <w:rsid w:val="009813FB"/>
    <w:rsid w:val="009B1E86"/>
    <w:rsid w:val="00A53241"/>
    <w:rsid w:val="00AB5336"/>
    <w:rsid w:val="00AC5212"/>
    <w:rsid w:val="00B7177B"/>
    <w:rsid w:val="00C620C8"/>
    <w:rsid w:val="00CD625B"/>
    <w:rsid w:val="00D80291"/>
    <w:rsid w:val="00DF599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8C77FB"/>
  <w15:docId w15:val="{4EB653B1-BE94-482E-8F04-A3629ED32B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Raleway Light" w:eastAsia="Raleway Light" w:hAnsi="Raleway Light" w:cs="Raleway Light"/>
        <w:sz w:val="24"/>
        <w:szCs w:val="24"/>
        <w:lang w:val="en-GB"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rFonts w:ascii="Aptos" w:eastAsia="Aptos" w:hAnsi="Aptos" w:cs="Aptos"/>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rFonts w:ascii="Aptos" w:eastAsia="Aptos" w:hAnsi="Aptos" w:cs="Aptos"/>
      <w:i/>
      <w:iCs/>
      <w:color w:val="0F4761"/>
    </w:rPr>
  </w:style>
  <w:style w:type="paragraph" w:styleId="Ttulo5">
    <w:name w:val="heading 5"/>
    <w:basedOn w:val="Normal"/>
    <w:next w:val="Normal"/>
    <w:uiPriority w:val="9"/>
    <w:semiHidden/>
    <w:unhideWhenUsed/>
    <w:qFormat/>
    <w:pPr>
      <w:keepNext/>
      <w:keepLines/>
      <w:spacing w:before="80" w:after="40"/>
      <w:outlineLvl w:val="4"/>
    </w:pPr>
    <w:rPr>
      <w:rFonts w:ascii="Aptos" w:eastAsia="Aptos" w:hAnsi="Aptos" w:cs="Aptos"/>
      <w:color w:val="0F4761"/>
    </w:rPr>
  </w:style>
  <w:style w:type="paragraph" w:styleId="Ttulo6">
    <w:name w:val="heading 6"/>
    <w:basedOn w:val="Normal"/>
    <w:next w:val="Normal"/>
    <w:uiPriority w:val="9"/>
    <w:semiHidden/>
    <w:unhideWhenUsed/>
    <w:qFormat/>
    <w:pPr>
      <w:keepNext/>
      <w:keepLines/>
      <w:spacing w:before="40"/>
      <w:outlineLvl w:val="5"/>
    </w:pPr>
    <w:rPr>
      <w:rFonts w:ascii="Aptos" w:eastAsia="Aptos" w:hAnsi="Aptos" w:cs="Aptos"/>
      <w:i/>
      <w:iCs/>
      <w:color w:val="595959"/>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paragraph" w:styleId="Subttulo">
    <w:name w:val="Subtitle"/>
    <w:basedOn w:val="Normal"/>
    <w:next w:val="Normal"/>
    <w:uiPriority w:val="11"/>
    <w:qFormat/>
    <w:pPr>
      <w:spacing w:after="160"/>
    </w:pPr>
    <w:rPr>
      <w:rFonts w:ascii="Aptos" w:eastAsia="Aptos" w:hAnsi="Aptos" w:cs="Aptos"/>
      <w:color w:val="595959"/>
      <w:sz w:val="28"/>
      <w:szCs w:val="28"/>
    </w:rPr>
  </w:style>
  <w:style w:type="paragraph" w:styleId="Prrafodelista">
    <w:name w:val="List Paragraph"/>
    <w:basedOn w:val="Normal"/>
    <w:uiPriority w:val="34"/>
    <w:qFormat/>
    <w:rsid w:val="00645847"/>
    <w:pPr>
      <w:ind w:left="720"/>
      <w:contextualSpacing/>
    </w:pPr>
  </w:style>
  <w:style w:type="paragraph" w:styleId="Descripcin">
    <w:name w:val="caption"/>
    <w:basedOn w:val="Normal"/>
    <w:next w:val="Normal"/>
    <w:uiPriority w:val="35"/>
    <w:unhideWhenUsed/>
    <w:qFormat/>
    <w:rsid w:val="00645847"/>
    <w:pPr>
      <w:spacing w:after="200"/>
    </w:pPr>
    <w:rPr>
      <w:i/>
      <w:iCs/>
      <w:color w:val="1F497D" w:themeColor="text2"/>
      <w:sz w:val="18"/>
      <w:szCs w:val="18"/>
    </w:rPr>
  </w:style>
  <w:style w:type="character" w:styleId="Hipervnculo">
    <w:name w:val="Hyperlink"/>
    <w:basedOn w:val="Fuentedeprrafopredeter"/>
    <w:uiPriority w:val="99"/>
    <w:unhideWhenUsed/>
    <w:rsid w:val="008B5396"/>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allview.eu//wp-content/uploads/2023/05/ALLVIEW_Report_D3.4_Definition-of-new-exercises-using-3D-Printing_KIT-1.pdf" TargetMode="External"/><Relationship Id="rId12" Type="http://schemas.openxmlformats.org/officeDocument/2006/relationships/header" Target="head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hyperlink" Target="https://www.simplify3d.com/resources/print-quality-troubleshooting/" TargetMode="Externa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51</TotalTime>
  <Pages>7</Pages>
  <Words>1267</Words>
  <Characters>6969</Characters>
  <Application>Microsoft Office Word</Application>
  <DocSecurity>0</DocSecurity>
  <Lines>58</Lines>
  <Paragraphs>16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8220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Juan Carlos  Bañón</cp:lastModifiedBy>
  <cp:revision>13</cp:revision>
  <dcterms:created xsi:type="dcterms:W3CDTF">2026-04-21T06:24:00Z</dcterms:created>
  <dcterms:modified xsi:type="dcterms:W3CDTF">2026-04-21T08:11:00Z</dcterms:modified>
</cp:coreProperties>
</file>